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D9" w:rsidRDefault="00CB02D9" w:rsidP="00CB02D9">
      <w:pPr>
        <w:jc w:val="right"/>
        <w:rPr>
          <w:rFonts w:ascii="Arial Narrow" w:eastAsia="Lucida Sans Unicode" w:hAnsi="Arial Narrow"/>
          <w:kern w:val="3"/>
          <w:sz w:val="24"/>
          <w:szCs w:val="24"/>
          <w:lang w:eastAsia="hi-IN" w:bidi="hi-IN"/>
        </w:rPr>
      </w:pPr>
      <w:r>
        <w:rPr>
          <w:rFonts w:ascii="Arial Narrow" w:eastAsia="Lucida Sans Unicode" w:hAnsi="Arial Narrow"/>
          <w:kern w:val="3"/>
          <w:sz w:val="24"/>
          <w:szCs w:val="24"/>
          <w:lang w:eastAsia="hi-IN" w:bidi="hi-IN"/>
        </w:rPr>
        <w:t>Strawczyn, dnia 23.09.2020 r.</w:t>
      </w:r>
    </w:p>
    <w:p w:rsidR="00CB02D9" w:rsidRDefault="00CB02D9" w:rsidP="00CB02D9">
      <w:pPr>
        <w:rPr>
          <w:rFonts w:ascii="Arial Narrow" w:eastAsia="Lucida Sans Unicode" w:hAnsi="Arial Narrow"/>
          <w:kern w:val="3"/>
          <w:sz w:val="24"/>
          <w:szCs w:val="24"/>
          <w:lang w:eastAsia="hi-IN" w:bidi="hi-IN"/>
        </w:rPr>
      </w:pPr>
      <w:r>
        <w:rPr>
          <w:rFonts w:ascii="Arial Narrow" w:eastAsia="Lucida Sans Unicode" w:hAnsi="Arial Narrow"/>
          <w:kern w:val="3"/>
          <w:sz w:val="24"/>
          <w:szCs w:val="24"/>
          <w:lang w:eastAsia="hi-IN" w:bidi="hi-IN"/>
        </w:rPr>
        <w:t>ZP.271.1.31.2020</w:t>
      </w:r>
    </w:p>
    <w:p w:rsidR="00CB02D9" w:rsidRDefault="00CB02D9" w:rsidP="00CB02D9">
      <w:pPr>
        <w:rPr>
          <w:rFonts w:ascii="Arial Narrow" w:eastAsia="Lucida Sans Unicode" w:hAnsi="Arial Narrow"/>
          <w:b/>
          <w:kern w:val="3"/>
          <w:sz w:val="24"/>
          <w:szCs w:val="24"/>
          <w:lang w:eastAsia="hi-IN" w:bidi="hi-IN"/>
        </w:rPr>
      </w:pPr>
    </w:p>
    <w:p w:rsidR="00CB02D9" w:rsidRDefault="00CB02D9" w:rsidP="00CB02D9">
      <w:pPr>
        <w:jc w:val="right"/>
        <w:rPr>
          <w:rFonts w:ascii="Arial Narrow" w:hAnsi="Arial Narrow"/>
          <w:b/>
          <w:sz w:val="24"/>
          <w:lang w:val="en-US"/>
        </w:rPr>
      </w:pPr>
      <w:r>
        <w:rPr>
          <w:rFonts w:ascii="Arial Narrow" w:hAnsi="Arial Narrow"/>
          <w:b/>
          <w:sz w:val="24"/>
          <w:lang w:val="en-US"/>
        </w:rPr>
        <w:t xml:space="preserve">Do </w:t>
      </w:r>
      <w:proofErr w:type="spellStart"/>
      <w:r>
        <w:rPr>
          <w:rFonts w:ascii="Arial Narrow" w:hAnsi="Arial Narrow"/>
          <w:b/>
          <w:sz w:val="24"/>
          <w:lang w:val="en-US"/>
        </w:rPr>
        <w:t>Wiadomości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Wykonawców</w:t>
      </w:r>
      <w:proofErr w:type="spellEnd"/>
    </w:p>
    <w:p w:rsidR="00CB02D9" w:rsidRDefault="00CB02D9" w:rsidP="00CB02D9">
      <w:pPr>
        <w:jc w:val="right"/>
        <w:rPr>
          <w:rFonts w:ascii="Arial Narrow" w:eastAsia="Lucida Sans Unicode" w:hAnsi="Arial Narrow"/>
          <w:b/>
          <w:kern w:val="3"/>
          <w:sz w:val="28"/>
          <w:szCs w:val="24"/>
          <w:lang w:eastAsia="hi-IN" w:bidi="hi-IN"/>
        </w:rPr>
      </w:pPr>
    </w:p>
    <w:p w:rsidR="00CB02D9" w:rsidRDefault="00CB02D9" w:rsidP="00CB02D9">
      <w:pPr>
        <w:pStyle w:val="Domylnie"/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4"/>
          <w:szCs w:val="24"/>
        </w:rPr>
        <w:t xml:space="preserve">Dotyczy: </w:t>
      </w:r>
      <w:r>
        <w:rPr>
          <w:rFonts w:ascii="Arial Narrow" w:hAnsi="Arial Narrow"/>
          <w:b/>
          <w:sz w:val="24"/>
        </w:rPr>
        <w:t>Opracowanie dokumentacji projektowych/technicznych dla realizacji zadań przy drogach gminnych na terenie Gminy Strawczyn.</w:t>
      </w:r>
    </w:p>
    <w:p w:rsidR="00CB02D9" w:rsidRDefault="00CB02D9" w:rsidP="00CB02D9">
      <w:pPr>
        <w:suppressAutoHyphens w:val="0"/>
        <w:jc w:val="both"/>
      </w:pPr>
    </w:p>
    <w:p w:rsidR="00CB02D9" w:rsidRDefault="00CB02D9" w:rsidP="00CB02D9">
      <w:pPr>
        <w:jc w:val="both"/>
        <w:rPr>
          <w:rFonts w:ascii="Arial Narrow" w:eastAsia="Lucida Sans Unicode" w:hAnsi="Arial Narrow"/>
          <w:b/>
          <w:kern w:val="3"/>
          <w:sz w:val="24"/>
          <w:szCs w:val="24"/>
          <w:lang w:eastAsia="hi-IN" w:bidi="hi-IN"/>
        </w:rPr>
      </w:pPr>
    </w:p>
    <w:p w:rsidR="00CB02D9" w:rsidRDefault="00CB02D9" w:rsidP="00CB02D9">
      <w:pPr>
        <w:jc w:val="center"/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  <w:t>Unieważnienie postępowania</w:t>
      </w:r>
    </w:p>
    <w:p w:rsidR="00CB02D9" w:rsidRDefault="00CB02D9" w:rsidP="00CB02D9">
      <w:pPr>
        <w:jc w:val="center"/>
        <w:rPr>
          <w:rFonts w:ascii="Arial Narrow" w:hAnsi="Arial Narrow"/>
          <w:b/>
        </w:rPr>
      </w:pPr>
    </w:p>
    <w:p w:rsidR="00CB02D9" w:rsidRDefault="00CB02D9" w:rsidP="00CB02D9">
      <w:pPr>
        <w:spacing w:line="360" w:lineRule="auto"/>
        <w:jc w:val="both"/>
      </w:pPr>
      <w:r>
        <w:rPr>
          <w:rFonts w:ascii="Arial Narrow" w:hAnsi="Arial Narrow"/>
        </w:rPr>
        <w:t xml:space="preserve">Gmina Strawczyn, ul. Żeromskiego 16, 26-067 Strawczyn </w:t>
      </w:r>
      <w:r>
        <w:rPr>
          <w:rFonts w:ascii="Arial Narrow" w:hAnsi="Arial Narrow"/>
          <w:szCs w:val="24"/>
        </w:rPr>
        <w:t xml:space="preserve">woj. świętokrzyskie, tel. 41/3038002, zawiadamia, </w:t>
      </w:r>
      <w:r>
        <w:rPr>
          <w:rFonts w:ascii="Arial Narrow" w:hAnsi="Arial Narrow"/>
          <w:szCs w:val="24"/>
        </w:rPr>
        <w:br/>
        <w:t xml:space="preserve">że w dniu 15.09.2020 r. odbyło się otwarcie ofert w trybie przetargu nieograniczonego na zadanie p.n.: „jak wyżej”. </w:t>
      </w:r>
    </w:p>
    <w:p w:rsidR="00CB02D9" w:rsidRDefault="00CB02D9" w:rsidP="00CB02D9">
      <w:pPr>
        <w:suppressAutoHyphens w:val="0"/>
        <w:spacing w:line="360" w:lineRule="auto"/>
        <w:jc w:val="both"/>
      </w:pPr>
      <w:r>
        <w:rPr>
          <w:rFonts w:ascii="Arial Narrow" w:hAnsi="Arial Narrow"/>
          <w:b/>
        </w:rPr>
        <w:t xml:space="preserve">Postępowanie zostaje unieważnione </w:t>
      </w:r>
      <w:r>
        <w:rPr>
          <w:rFonts w:ascii="Arial Narrow" w:hAnsi="Arial Narrow"/>
        </w:rPr>
        <w:t>na podstawie Ustawy z dn. 29.01.2004 r. Prawo zamówień publicznych (</w:t>
      </w:r>
      <w:hyperlink r:id="rId5" w:history="1">
        <w:r>
          <w:rPr>
            <w:rStyle w:val="Hipercze"/>
            <w:rFonts w:ascii="Arial Narrow" w:hAnsi="Arial Narrow"/>
          </w:rPr>
          <w:t xml:space="preserve">Dz. U. z 2019 r. poz. 1843 ze zm.) </w:t>
        </w:r>
      </w:hyperlink>
      <w:r>
        <w:rPr>
          <w:rFonts w:ascii="Arial Narrow" w:eastAsia="Arial" w:hAnsi="Arial Narrow" w:cs="Arial"/>
        </w:rPr>
        <w:t>art.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Arial" w:hAnsi="Arial Narrow" w:cs="Arial"/>
        </w:rPr>
        <w:t>93 ust. 1 pkt 4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Arial" w:hAnsi="Arial Narrow" w:cs="Arial"/>
        </w:rPr>
        <w:t>tj.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Times New Roman" w:hAnsi="Arial Narrow"/>
          <w:szCs w:val="24"/>
          <w:lang w:eastAsia="pl-PL"/>
        </w:rPr>
        <w:t>cena najkorzystniejszej oferty lub oferta z najniższą ceną przewyższa kwotę, którą zamawiający zamierza przeznaczyć na sfinansowanie zamówienia.</w:t>
      </w:r>
    </w:p>
    <w:p w:rsidR="00CB02D9" w:rsidRDefault="00CB02D9" w:rsidP="00CB02D9">
      <w:pPr>
        <w:spacing w:after="0"/>
        <w:jc w:val="both"/>
      </w:pPr>
    </w:p>
    <w:p w:rsidR="00CB02D9" w:rsidRDefault="00CB02D9" w:rsidP="00CB02D9">
      <w:pPr>
        <w:suppressAutoHyphens w:val="0"/>
      </w:pPr>
      <w:bookmarkStart w:id="0" w:name="_GoBack"/>
      <w:bookmarkEnd w:id="0"/>
    </w:p>
    <w:p w:rsidR="002C50CE" w:rsidRDefault="002C50CE" w:rsidP="002C50CE">
      <w:pPr>
        <w:suppressAutoHyphens w:val="0"/>
      </w:pPr>
    </w:p>
    <w:p w:rsidR="002C50CE" w:rsidRDefault="002C50CE" w:rsidP="002C50CE">
      <w:pPr>
        <w:suppressAutoHyphens w:val="0"/>
        <w:jc w:val="right"/>
        <w:rPr>
          <w:i/>
        </w:rPr>
      </w:pPr>
      <w:r>
        <w:rPr>
          <w:i/>
        </w:rPr>
        <w:t>Zastępca Wójta Gminy Strawczyn</w:t>
      </w:r>
    </w:p>
    <w:p w:rsidR="002C50CE" w:rsidRDefault="002C50CE" w:rsidP="002C50CE">
      <w:pPr>
        <w:suppressAutoHyphens w:val="0"/>
        <w:ind w:left="417" w:firstLine="6663"/>
        <w:rPr>
          <w:i/>
        </w:rPr>
      </w:pPr>
      <w:r>
        <w:rPr>
          <w:i/>
        </w:rPr>
        <w:t xml:space="preserve">          /-/ Karol Picheta</w:t>
      </w:r>
    </w:p>
    <w:p w:rsidR="00CB02D9" w:rsidRDefault="00CB02D9" w:rsidP="00CB02D9">
      <w:pPr>
        <w:suppressAutoHyphens w:val="0"/>
        <w:ind w:firstLine="7230"/>
      </w:pPr>
    </w:p>
    <w:p w:rsidR="00CB02D9" w:rsidRDefault="00CB02D9" w:rsidP="00CB02D9">
      <w:pPr>
        <w:suppressAutoHyphens w:val="0"/>
      </w:pPr>
    </w:p>
    <w:p w:rsidR="00CB02D9" w:rsidRDefault="00CB02D9" w:rsidP="00CB02D9">
      <w:pPr>
        <w:suppressAutoHyphens w:val="0"/>
      </w:pPr>
    </w:p>
    <w:p w:rsidR="00CB02D9" w:rsidRDefault="00CB02D9" w:rsidP="00CB02D9">
      <w:pPr>
        <w:suppressAutoHyphens w:val="0"/>
      </w:pPr>
    </w:p>
    <w:p w:rsidR="00CB02D9" w:rsidRDefault="00CB02D9" w:rsidP="00CB02D9">
      <w:pPr>
        <w:suppressAutoHyphens w:val="0"/>
      </w:pPr>
    </w:p>
    <w:p w:rsidR="00CB02D9" w:rsidRDefault="00CB02D9" w:rsidP="00CB02D9">
      <w:pPr>
        <w:suppressAutoHyphens w:val="0"/>
      </w:pPr>
    </w:p>
    <w:p w:rsidR="00CB02D9" w:rsidRDefault="00CB02D9" w:rsidP="00CB02D9">
      <w:pPr>
        <w:suppressAutoHyphens w:val="0"/>
      </w:pPr>
      <w:r>
        <w:t>Otrzymują:</w:t>
      </w:r>
    </w:p>
    <w:p w:rsidR="00CB02D9" w:rsidRDefault="00CB02D9" w:rsidP="00CB02D9">
      <w:pPr>
        <w:pStyle w:val="Akapitzlist"/>
        <w:numPr>
          <w:ilvl w:val="0"/>
          <w:numId w:val="1"/>
        </w:numPr>
        <w:suppressAutoHyphens w:val="0"/>
      </w:pPr>
      <w:r>
        <w:t>Wykonawcy x 2</w:t>
      </w:r>
    </w:p>
    <w:p w:rsidR="00CB02D9" w:rsidRDefault="00CB02D9" w:rsidP="00CB02D9">
      <w:pPr>
        <w:pStyle w:val="Akapitzlist"/>
        <w:numPr>
          <w:ilvl w:val="0"/>
          <w:numId w:val="1"/>
        </w:numPr>
        <w:suppressAutoHyphens w:val="0"/>
      </w:pPr>
      <w:r>
        <w:t xml:space="preserve">Strona internetowa – </w:t>
      </w:r>
      <w:hyperlink r:id="rId6" w:history="1">
        <w:r>
          <w:rPr>
            <w:rStyle w:val="Hipercze"/>
          </w:rPr>
          <w:t>www.strawczyn.4bip.pl</w:t>
        </w:r>
      </w:hyperlink>
    </w:p>
    <w:p w:rsidR="00CB02D9" w:rsidRDefault="00CB02D9" w:rsidP="00CB02D9">
      <w:pPr>
        <w:pStyle w:val="Akapitzlist"/>
        <w:numPr>
          <w:ilvl w:val="0"/>
          <w:numId w:val="1"/>
        </w:numPr>
        <w:suppressAutoHyphens w:val="0"/>
      </w:pPr>
      <w:r>
        <w:t>Tablica ogłoszeń Urzędu Gminy</w:t>
      </w:r>
    </w:p>
    <w:p w:rsidR="00CB02D9" w:rsidRDefault="00CB02D9" w:rsidP="00CB02D9">
      <w:pPr>
        <w:pStyle w:val="Akapitzlist"/>
        <w:numPr>
          <w:ilvl w:val="0"/>
          <w:numId w:val="1"/>
        </w:numPr>
        <w:suppressAutoHyphens w:val="0"/>
      </w:pPr>
      <w:r>
        <w:t>a/a</w:t>
      </w:r>
    </w:p>
    <w:p w:rsidR="005243B1" w:rsidRDefault="005243B1"/>
    <w:sectPr w:rsidR="00524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B3ABF"/>
    <w:multiLevelType w:val="multilevel"/>
    <w:tmpl w:val="C11A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D9"/>
    <w:rsid w:val="002C50CE"/>
    <w:rsid w:val="005243B1"/>
    <w:rsid w:val="00C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DB405-686A-416C-8A1D-6052C5DD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2D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CB02D9"/>
    <w:rPr>
      <w:color w:val="0563C1"/>
      <w:u w:val="single"/>
    </w:rPr>
  </w:style>
  <w:style w:type="paragraph" w:styleId="Akapitzlist">
    <w:name w:val="List Paragraph"/>
    <w:basedOn w:val="Normalny"/>
    <w:qFormat/>
    <w:rsid w:val="00CB02D9"/>
    <w:pPr>
      <w:ind w:left="720"/>
    </w:pPr>
  </w:style>
  <w:style w:type="paragraph" w:customStyle="1" w:styleId="Domylnie">
    <w:name w:val="Domyślnie"/>
    <w:rsid w:val="00CB02D9"/>
    <w:pPr>
      <w:tabs>
        <w:tab w:val="left" w:pos="708"/>
      </w:tabs>
      <w:suppressAutoHyphens/>
      <w:autoSpaceDN w:val="0"/>
      <w:spacing w:after="200" w:line="276" w:lineRule="auto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awczyn.4bip.pl" TargetMode="External"/><Relationship Id="rId5" Type="http://schemas.openxmlformats.org/officeDocument/2006/relationships/hyperlink" Target="http://www.uzp.gov.pl/cmsws/page/GetFile1.aspx?attid=8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Zapała</dc:creator>
  <cp:keywords/>
  <dc:description/>
  <cp:lastModifiedBy>Monika Zapała</cp:lastModifiedBy>
  <cp:revision>2</cp:revision>
  <dcterms:created xsi:type="dcterms:W3CDTF">2020-09-23T10:09:00Z</dcterms:created>
  <dcterms:modified xsi:type="dcterms:W3CDTF">2020-09-23T10:14:00Z</dcterms:modified>
</cp:coreProperties>
</file>